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1D" w:rsidRDefault="00820260">
      <w:pPr>
        <w:rPr>
          <w:sz w:val="22"/>
          <w:szCs w:val="22"/>
        </w:rPr>
      </w:pPr>
      <w:r>
        <w:t xml:space="preserve">                                                         </w:t>
      </w:r>
      <w:r>
        <w:rPr>
          <w:b/>
          <w:bCs/>
        </w:rPr>
        <w:t xml:space="preserve">         </w:t>
      </w:r>
      <w:r>
        <w:rPr>
          <w:b/>
          <w:bCs/>
          <w:sz w:val="30"/>
          <w:szCs w:val="30"/>
        </w:rPr>
        <w:t xml:space="preserve">AUPI </w:t>
      </w:r>
    </w:p>
    <w:p w:rsidR="005B601D" w:rsidRDefault="00820260">
      <w:pPr>
        <w:rPr>
          <w:b/>
          <w:bCs/>
          <w:sz w:val="30"/>
          <w:szCs w:val="30"/>
        </w:rPr>
      </w:pPr>
      <w:r>
        <w:rPr>
          <w:sz w:val="22"/>
          <w:szCs w:val="22"/>
        </w:rPr>
        <w:t xml:space="preserve">                                        Associazione Unitaria Psicologi Italiani</w:t>
      </w:r>
    </w:p>
    <w:p w:rsidR="005B601D" w:rsidRDefault="005B601D"/>
    <w:p w:rsidR="005B601D" w:rsidRDefault="00820260">
      <w:r>
        <w:tab/>
      </w:r>
      <w:r>
        <w:tab/>
      </w:r>
      <w:r>
        <w:tab/>
      </w:r>
      <w:r>
        <w:tab/>
      </w:r>
      <w:r>
        <w:tab/>
      </w:r>
    </w:p>
    <w:p w:rsidR="005B601D" w:rsidRDefault="005B601D"/>
    <w:p w:rsidR="005B601D" w:rsidRDefault="00820260"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ALL’OMBUDSMAN DELLE MARCHE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DOTT.ANDREA NOBILI</w:t>
      </w:r>
    </w:p>
    <w:p w:rsidR="005B601D" w:rsidRDefault="005B601D">
      <w:pPr>
        <w:rPr>
          <w:sz w:val="22"/>
          <w:szCs w:val="22"/>
        </w:rPr>
      </w:pPr>
    </w:p>
    <w:p w:rsidR="005B601D" w:rsidRDefault="005B601D">
      <w:pPr>
        <w:rPr>
          <w:sz w:val="22"/>
          <w:szCs w:val="22"/>
        </w:rPr>
      </w:pPr>
    </w:p>
    <w:p w:rsidR="005B601D" w:rsidRDefault="00820260">
      <w:pPr>
        <w:jc w:val="both"/>
        <w:rPr>
          <w:sz w:val="22"/>
          <w:szCs w:val="22"/>
        </w:rPr>
      </w:pPr>
      <w:r>
        <w:rPr>
          <w:sz w:val="22"/>
          <w:szCs w:val="22"/>
        </w:rPr>
        <w:t>OGGETTO: EMERGENZA SICUREZZA PER GLI PSICOLOGI DEL SSN DELLA REGIONE MARCHE</w:t>
      </w:r>
    </w:p>
    <w:p w:rsidR="005B601D" w:rsidRDefault="005B601D">
      <w:pPr>
        <w:jc w:val="both"/>
        <w:rPr>
          <w:sz w:val="22"/>
          <w:szCs w:val="22"/>
        </w:rPr>
      </w:pPr>
    </w:p>
    <w:p w:rsidR="00A75316" w:rsidRDefault="00820260">
      <w:pPr>
        <w:jc w:val="both"/>
        <w:rPr>
          <w:sz w:val="22"/>
          <w:szCs w:val="22"/>
        </w:rPr>
      </w:pPr>
      <w:r>
        <w:rPr>
          <w:sz w:val="22"/>
          <w:szCs w:val="22"/>
        </w:rPr>
        <w:t>La Segreteria Nazionale dell’AUPI raccoglie le sollecitazioni sullo stato di profonda difficoltà in cui si trovano  gli Psicologi dei Servizi Ter</w:t>
      </w:r>
      <w:r>
        <w:rPr>
          <w:sz w:val="22"/>
          <w:szCs w:val="22"/>
        </w:rPr>
        <w:t>ritoriali e Ospedalieri della regione Marche sia nella gestione di carichi di lavoro ormai sproporzionati per il singolo</w:t>
      </w:r>
      <w:r w:rsidR="00CC5CFC">
        <w:rPr>
          <w:sz w:val="22"/>
          <w:szCs w:val="22"/>
        </w:rPr>
        <w:t xml:space="preserve"> operatore</w:t>
      </w:r>
      <w:r>
        <w:rPr>
          <w:sz w:val="22"/>
          <w:szCs w:val="22"/>
        </w:rPr>
        <w:t xml:space="preserve"> e spesso causa di stress lavoro-correlat</w:t>
      </w:r>
      <w:r>
        <w:rPr>
          <w:sz w:val="22"/>
          <w:szCs w:val="22"/>
        </w:rPr>
        <w:t>o</w:t>
      </w:r>
      <w:r w:rsidR="00A75316">
        <w:rPr>
          <w:sz w:val="22"/>
          <w:szCs w:val="22"/>
        </w:rPr>
        <w:t>,</w:t>
      </w:r>
      <w:r>
        <w:rPr>
          <w:sz w:val="22"/>
          <w:szCs w:val="22"/>
        </w:rPr>
        <w:t xml:space="preserve"> sia relativamente al rischio legale a cui sono quotidianamente sottoposti  nei rapporti con </w:t>
      </w:r>
      <w:r>
        <w:rPr>
          <w:sz w:val="22"/>
          <w:szCs w:val="22"/>
        </w:rPr>
        <w:t>le Istituzioni giudiziarie e  in quelli con l’utenza.</w:t>
      </w:r>
      <w:r w:rsidR="00A75316">
        <w:rPr>
          <w:sz w:val="22"/>
          <w:szCs w:val="22"/>
        </w:rPr>
        <w:t xml:space="preserve"> </w:t>
      </w:r>
    </w:p>
    <w:p w:rsidR="005B601D" w:rsidRDefault="00A75316">
      <w:pPr>
        <w:jc w:val="both"/>
        <w:rPr>
          <w:sz w:val="22"/>
          <w:szCs w:val="22"/>
        </w:rPr>
      </w:pPr>
      <w:r>
        <w:rPr>
          <w:sz w:val="22"/>
          <w:szCs w:val="22"/>
        </w:rPr>
        <w:t>La tutela che attualmente gli operatori ricevono nei confronti dei rischi sopra menzionati non appare sufficiente</w:t>
      </w:r>
    </w:p>
    <w:p w:rsidR="005B601D" w:rsidRDefault="00820260">
      <w:pPr>
        <w:jc w:val="both"/>
        <w:rPr>
          <w:sz w:val="22"/>
          <w:szCs w:val="22"/>
        </w:rPr>
      </w:pPr>
      <w:r>
        <w:rPr>
          <w:sz w:val="22"/>
          <w:szCs w:val="22"/>
        </w:rPr>
        <w:t>Le richieste dei Tribuna</w:t>
      </w:r>
      <w:r>
        <w:rPr>
          <w:sz w:val="22"/>
          <w:szCs w:val="22"/>
        </w:rPr>
        <w:t xml:space="preserve">li e delle Procure aumentano in modo costante, a fronte di una riduzione delle risorse umane dedicate: </w:t>
      </w:r>
      <w:r w:rsidRPr="00A75316">
        <w:rPr>
          <w:sz w:val="22"/>
          <w:szCs w:val="22"/>
        </w:rPr>
        <w:t>le Aziende</w:t>
      </w:r>
      <w:r w:rsidRPr="00A75316">
        <w:rPr>
          <w:sz w:val="22"/>
          <w:szCs w:val="22"/>
        </w:rPr>
        <w:t xml:space="preserve"> </w:t>
      </w:r>
      <w:r>
        <w:rPr>
          <w:sz w:val="22"/>
          <w:szCs w:val="22"/>
        </w:rPr>
        <w:t>non rimpiazzano nemmeno gli psicologi andati in pensione, che lasciano il loro carico di lavoro a chi resta in servizio, già oberato da</w:t>
      </w:r>
      <w:r>
        <w:rPr>
          <w:sz w:val="22"/>
          <w:szCs w:val="22"/>
        </w:rPr>
        <w:t xml:space="preserve">l proprio .In tal senso appare </w:t>
      </w:r>
      <w:r w:rsidRPr="00A75316">
        <w:rPr>
          <w:sz w:val="22"/>
          <w:szCs w:val="22"/>
        </w:rPr>
        <w:t>emblematica</w:t>
      </w:r>
      <w:r w:rsidRPr="00A75316">
        <w:rPr>
          <w:sz w:val="22"/>
          <w:szCs w:val="22"/>
        </w:rPr>
        <w:t xml:space="preserve"> </w:t>
      </w:r>
      <w:r w:rsidRPr="00A75316">
        <w:rPr>
          <w:sz w:val="22"/>
          <w:szCs w:val="22"/>
        </w:rPr>
        <w:t>ad esempio</w:t>
      </w:r>
      <w:r w:rsidRPr="00A753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 DGR ASUR n.78 del 20.2.2019 con cui il fabbisogno di personale psicologo nelle varie Aree Vaste dal 2018 al 2020 vede in certi casi una diminuzione degli psicologi e in altri un aumento </w:t>
      </w:r>
      <w:r>
        <w:rPr>
          <w:sz w:val="22"/>
          <w:szCs w:val="22"/>
        </w:rPr>
        <w:t>di una o due unità al massimo.</w:t>
      </w:r>
    </w:p>
    <w:p w:rsidR="005B601D" w:rsidRDefault="00820260">
      <w:pPr>
        <w:jc w:val="both"/>
        <w:rPr>
          <w:sz w:val="22"/>
          <w:szCs w:val="22"/>
        </w:rPr>
      </w:pPr>
      <w:r>
        <w:rPr>
          <w:sz w:val="22"/>
          <w:szCs w:val="22"/>
        </w:rPr>
        <w:t>Molti Psicologi subiscono la pressione costante dei</w:t>
      </w:r>
      <w:r>
        <w:rPr>
          <w:color w:val="CE181E"/>
          <w:sz w:val="22"/>
          <w:szCs w:val="22"/>
        </w:rPr>
        <w:t xml:space="preserve"> </w:t>
      </w:r>
      <w:r w:rsidRPr="009007FE">
        <w:rPr>
          <w:sz w:val="22"/>
          <w:szCs w:val="22"/>
        </w:rPr>
        <w:t>mandati</w:t>
      </w:r>
      <w:r>
        <w:rPr>
          <w:color w:val="CE181E"/>
          <w:sz w:val="22"/>
          <w:szCs w:val="22"/>
        </w:rPr>
        <w:t xml:space="preserve"> </w:t>
      </w:r>
      <w:r>
        <w:rPr>
          <w:sz w:val="22"/>
          <w:szCs w:val="22"/>
        </w:rPr>
        <w:t xml:space="preserve">dei Magistrati che richiedono valutazioni, aggiornamenti ed interventi di sostegno sia </w:t>
      </w:r>
      <w:r w:rsidR="009007FE">
        <w:rPr>
          <w:sz w:val="22"/>
          <w:szCs w:val="22"/>
        </w:rPr>
        <w:t xml:space="preserve"> per </w:t>
      </w:r>
      <w:r>
        <w:rPr>
          <w:sz w:val="22"/>
          <w:szCs w:val="22"/>
        </w:rPr>
        <w:t xml:space="preserve">gli adulti che </w:t>
      </w:r>
      <w:r w:rsidR="009007FE">
        <w:rPr>
          <w:sz w:val="22"/>
          <w:szCs w:val="22"/>
        </w:rPr>
        <w:t xml:space="preserve">per </w:t>
      </w:r>
      <w:r>
        <w:rPr>
          <w:sz w:val="22"/>
          <w:szCs w:val="22"/>
        </w:rPr>
        <w:t xml:space="preserve">i minori entro tempi stabiliti, </w:t>
      </w:r>
      <w:r w:rsidR="009007FE">
        <w:rPr>
          <w:sz w:val="22"/>
          <w:szCs w:val="22"/>
        </w:rPr>
        <w:t xml:space="preserve">con la possibilità </w:t>
      </w:r>
      <w:r>
        <w:rPr>
          <w:sz w:val="22"/>
          <w:szCs w:val="22"/>
        </w:rPr>
        <w:t xml:space="preserve">di essere sottoposti a procedimenti giudiziari </w:t>
      </w:r>
      <w:r w:rsidR="009007FE">
        <w:rPr>
          <w:sz w:val="22"/>
          <w:szCs w:val="22"/>
        </w:rPr>
        <w:t xml:space="preserve">qualora </w:t>
      </w:r>
      <w:r>
        <w:rPr>
          <w:sz w:val="22"/>
          <w:szCs w:val="22"/>
        </w:rPr>
        <w:t xml:space="preserve"> le scadenze richieste</w:t>
      </w:r>
      <w:r w:rsidR="009007FE">
        <w:rPr>
          <w:sz w:val="22"/>
          <w:szCs w:val="22"/>
        </w:rPr>
        <w:t xml:space="preserve"> non vengano rispettate</w:t>
      </w:r>
      <w:r>
        <w:rPr>
          <w:sz w:val="22"/>
          <w:szCs w:val="22"/>
        </w:rPr>
        <w:t xml:space="preserve">. </w:t>
      </w:r>
    </w:p>
    <w:p w:rsidR="005B601D" w:rsidRPr="0048427E" w:rsidRDefault="00820260">
      <w:pPr>
        <w:jc w:val="both"/>
        <w:rPr>
          <w:sz w:val="22"/>
          <w:szCs w:val="22"/>
        </w:rPr>
      </w:pPr>
      <w:r w:rsidRPr="009007FE">
        <w:rPr>
          <w:sz w:val="22"/>
          <w:szCs w:val="22"/>
        </w:rPr>
        <w:t>Più in particolare</w:t>
      </w:r>
      <w:r w:rsidR="0048427E">
        <w:rPr>
          <w:sz w:val="22"/>
          <w:szCs w:val="22"/>
        </w:rPr>
        <w:t>,</w:t>
      </w:r>
      <w:r w:rsidRPr="009007FE">
        <w:rPr>
          <w:sz w:val="22"/>
          <w:szCs w:val="22"/>
        </w:rPr>
        <w:t xml:space="preserve"> per i </w:t>
      </w:r>
      <w:r>
        <w:rPr>
          <w:sz w:val="22"/>
          <w:szCs w:val="22"/>
        </w:rPr>
        <w:t xml:space="preserve">Consultori aumentano </w:t>
      </w:r>
      <w:r>
        <w:rPr>
          <w:sz w:val="22"/>
          <w:szCs w:val="22"/>
        </w:rPr>
        <w:t xml:space="preserve">segnalazioni </w:t>
      </w:r>
      <w:r w:rsidRPr="0048427E">
        <w:rPr>
          <w:sz w:val="22"/>
          <w:szCs w:val="22"/>
        </w:rPr>
        <w:t>ed esposti</w:t>
      </w:r>
      <w:r w:rsidRPr="0048427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all’Ordine degli Psicologi </w:t>
      </w:r>
      <w:r>
        <w:rPr>
          <w:sz w:val="22"/>
          <w:szCs w:val="22"/>
        </w:rPr>
        <w:t>da parte di utenti insoddisfatti  delle valutazioni e degli interventi messi in atto dagli Psicologi a tutela dei minori, su mandato dei Magistrati. Nel caso di segnalazione all’Ordine e sanzioni da parte di quest’ultimo non  esiste tutela da parte del</w:t>
      </w:r>
      <w:r>
        <w:rPr>
          <w:sz w:val="22"/>
          <w:szCs w:val="22"/>
        </w:rPr>
        <w:t xml:space="preserve">le assicurazioni personali, trattandosi di procedimenti extragiudiziali, </w:t>
      </w:r>
      <w:r w:rsidRPr="0048427E">
        <w:rPr>
          <w:sz w:val="22"/>
          <w:szCs w:val="22"/>
        </w:rPr>
        <w:t>pertanto le spese legali restano tutte a carico del professionista, indipendentemente dall’esito!</w:t>
      </w:r>
    </w:p>
    <w:p w:rsidR="005B601D" w:rsidRDefault="00820260">
      <w:pPr>
        <w:jc w:val="both"/>
        <w:rPr>
          <w:sz w:val="22"/>
          <w:szCs w:val="22"/>
        </w:rPr>
      </w:pPr>
      <w:r>
        <w:rPr>
          <w:sz w:val="22"/>
          <w:szCs w:val="22"/>
        </w:rPr>
        <w:t>Nel caso delle unità multidisciplinari dell’età evolutiva (UMEE) , a titolo di ulteri</w:t>
      </w:r>
      <w:r>
        <w:rPr>
          <w:sz w:val="22"/>
          <w:szCs w:val="22"/>
        </w:rPr>
        <w:t xml:space="preserve">ore esempio, le certificazioni previste per legge  per ottenere il sostegno </w:t>
      </w:r>
      <w:r w:rsidRPr="0048427E">
        <w:rPr>
          <w:sz w:val="22"/>
          <w:szCs w:val="22"/>
        </w:rPr>
        <w:t xml:space="preserve">scolastico </w:t>
      </w:r>
      <w:r w:rsidRPr="0048427E">
        <w:rPr>
          <w:sz w:val="22"/>
          <w:szCs w:val="22"/>
        </w:rPr>
        <w:t xml:space="preserve"> </w:t>
      </w:r>
      <w:r w:rsidRPr="0048427E">
        <w:rPr>
          <w:sz w:val="22"/>
          <w:szCs w:val="22"/>
        </w:rPr>
        <w:t xml:space="preserve">rischiano di venire </w:t>
      </w:r>
      <w:r>
        <w:rPr>
          <w:sz w:val="22"/>
          <w:szCs w:val="22"/>
        </w:rPr>
        <w:t xml:space="preserve">erogate all’utenza con tale ritardo rispetto alla tempistica richiesta dalla scuola, </w:t>
      </w:r>
      <w:r w:rsidRPr="0048427E">
        <w:rPr>
          <w:sz w:val="22"/>
          <w:szCs w:val="22"/>
        </w:rPr>
        <w:t xml:space="preserve">da </w:t>
      </w:r>
      <w:r w:rsidR="0048427E">
        <w:rPr>
          <w:sz w:val="22"/>
          <w:szCs w:val="22"/>
        </w:rPr>
        <w:t>sotto</w:t>
      </w:r>
      <w:r w:rsidRPr="0048427E">
        <w:rPr>
          <w:sz w:val="22"/>
          <w:szCs w:val="22"/>
        </w:rPr>
        <w:t xml:space="preserve">porre </w:t>
      </w:r>
      <w:r w:rsidR="0048427E">
        <w:rPr>
          <w:sz w:val="22"/>
          <w:szCs w:val="22"/>
        </w:rPr>
        <w:t xml:space="preserve">gli operatori a </w:t>
      </w:r>
      <w:r w:rsidRPr="0048427E">
        <w:rPr>
          <w:sz w:val="22"/>
          <w:szCs w:val="22"/>
        </w:rPr>
        <w:t>rischi di esposti o denunc</w:t>
      </w:r>
      <w:r w:rsidRPr="0048427E">
        <w:rPr>
          <w:sz w:val="22"/>
          <w:szCs w:val="22"/>
        </w:rPr>
        <w:t>e</w:t>
      </w:r>
      <w:r w:rsidR="0048427E">
        <w:rPr>
          <w:sz w:val="22"/>
          <w:szCs w:val="22"/>
        </w:rPr>
        <w:t>.</w:t>
      </w:r>
      <w:r w:rsidRPr="0048427E">
        <w:rPr>
          <w:sz w:val="22"/>
          <w:szCs w:val="22"/>
        </w:rPr>
        <w:t xml:space="preserve"> </w:t>
      </w:r>
      <w:r w:rsidR="0048427E">
        <w:rPr>
          <w:sz w:val="22"/>
          <w:szCs w:val="22"/>
        </w:rPr>
        <w:t>R</w:t>
      </w:r>
      <w:r w:rsidRPr="0048427E">
        <w:rPr>
          <w:sz w:val="22"/>
          <w:szCs w:val="22"/>
        </w:rPr>
        <w:t xml:space="preserve">elativamente alla possibilità di presa in carico </w:t>
      </w:r>
      <w:r w:rsidR="0048427E">
        <w:rPr>
          <w:sz w:val="22"/>
          <w:szCs w:val="22"/>
        </w:rPr>
        <w:t>la carenza negli</w:t>
      </w:r>
      <w:r w:rsidRPr="0048427E">
        <w:rPr>
          <w:sz w:val="22"/>
          <w:szCs w:val="22"/>
        </w:rPr>
        <w:t xml:space="preserve"> organici</w:t>
      </w:r>
      <w:r w:rsidRPr="0048427E">
        <w:rPr>
          <w:sz w:val="22"/>
          <w:szCs w:val="22"/>
        </w:rPr>
        <w:t xml:space="preserve"> di </w:t>
      </w:r>
      <w:r w:rsidRPr="0048427E">
        <w:rPr>
          <w:sz w:val="22"/>
          <w:szCs w:val="22"/>
        </w:rPr>
        <w:t xml:space="preserve">psicologi </w:t>
      </w:r>
      <w:r w:rsidRPr="0048427E">
        <w:rPr>
          <w:sz w:val="22"/>
          <w:szCs w:val="22"/>
        </w:rPr>
        <w:t>costringe</w:t>
      </w:r>
      <w:r w:rsidR="0048427E">
        <w:rPr>
          <w:sz w:val="22"/>
          <w:szCs w:val="22"/>
        </w:rPr>
        <w:t xml:space="preserve"> talvolta</w:t>
      </w:r>
      <w:r w:rsidRPr="0048427E">
        <w:rPr>
          <w:sz w:val="22"/>
          <w:szCs w:val="22"/>
        </w:rPr>
        <w:t xml:space="preserve"> i genitori ad avval</w:t>
      </w:r>
      <w:r>
        <w:rPr>
          <w:sz w:val="22"/>
          <w:szCs w:val="22"/>
        </w:rPr>
        <w:t xml:space="preserve">ersi di privati accreditati, </w:t>
      </w:r>
      <w:r w:rsidR="0048427E">
        <w:rPr>
          <w:sz w:val="22"/>
          <w:szCs w:val="22"/>
        </w:rPr>
        <w:t>così da sostenere</w:t>
      </w:r>
      <w:r w:rsidRPr="0048427E">
        <w:rPr>
          <w:sz w:val="22"/>
          <w:szCs w:val="22"/>
        </w:rPr>
        <w:t xml:space="preserve"> </w:t>
      </w:r>
      <w:r w:rsidRPr="0048427E">
        <w:rPr>
          <w:sz w:val="22"/>
          <w:szCs w:val="22"/>
        </w:rPr>
        <w:t xml:space="preserve"> elevati costi</w:t>
      </w:r>
      <w:r w:rsidRPr="0048427E">
        <w:rPr>
          <w:sz w:val="22"/>
          <w:szCs w:val="22"/>
        </w:rPr>
        <w:t>.</w:t>
      </w:r>
      <w:r w:rsidRPr="0048427E">
        <w:rPr>
          <w:sz w:val="22"/>
          <w:szCs w:val="22"/>
        </w:rPr>
        <w:t xml:space="preserve"> per ottenere </w:t>
      </w:r>
      <w:r w:rsidRPr="0048427E">
        <w:rPr>
          <w:sz w:val="22"/>
          <w:szCs w:val="22"/>
        </w:rPr>
        <w:t xml:space="preserve">trattamenti appropriati in tempi adeguati </w:t>
      </w:r>
      <w:r>
        <w:rPr>
          <w:color w:val="CE181E"/>
          <w:sz w:val="22"/>
          <w:szCs w:val="22"/>
        </w:rPr>
        <w:t>.</w:t>
      </w:r>
    </w:p>
    <w:p w:rsidR="005B601D" w:rsidRDefault="005B601D">
      <w:pPr>
        <w:jc w:val="both"/>
        <w:rPr>
          <w:color w:val="CE181E"/>
        </w:rPr>
      </w:pPr>
    </w:p>
    <w:p w:rsidR="005B601D" w:rsidRDefault="008202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E’ assolutamente necessario che si </w:t>
      </w:r>
      <w:r>
        <w:rPr>
          <w:b/>
          <w:sz w:val="22"/>
          <w:szCs w:val="22"/>
        </w:rPr>
        <w:t xml:space="preserve">adeguino gli organici all’aumentato fabbisogno di </w:t>
      </w:r>
      <w:r w:rsidRPr="0048427E">
        <w:rPr>
          <w:b/>
          <w:sz w:val="22"/>
          <w:szCs w:val="22"/>
        </w:rPr>
        <w:t>Psicologi</w:t>
      </w:r>
      <w:r w:rsidRPr="0048427E">
        <w:rPr>
          <w:sz w:val="22"/>
          <w:szCs w:val="22"/>
        </w:rPr>
        <w:t xml:space="preserve"> </w:t>
      </w:r>
      <w:r w:rsidRPr="0048427E">
        <w:rPr>
          <w:sz w:val="22"/>
          <w:szCs w:val="22"/>
        </w:rPr>
        <w:t>e che con il suo attivo appoggio</w:t>
      </w:r>
      <w:r w:rsidRPr="0048427E">
        <w:rPr>
          <w:sz w:val="22"/>
          <w:szCs w:val="22"/>
        </w:rPr>
        <w:t xml:space="preserve"> il Servizio </w:t>
      </w:r>
      <w:r w:rsidRPr="0048427E">
        <w:rPr>
          <w:sz w:val="22"/>
          <w:szCs w:val="22"/>
        </w:rPr>
        <w:t>Sanità</w:t>
      </w:r>
      <w:r w:rsidRPr="0048427E">
        <w:rPr>
          <w:sz w:val="22"/>
          <w:szCs w:val="22"/>
        </w:rPr>
        <w:t xml:space="preserve"> </w:t>
      </w:r>
      <w:r>
        <w:rPr>
          <w:sz w:val="22"/>
          <w:szCs w:val="22"/>
        </w:rPr>
        <w:t>della Regione Marche istituisca un servizio di  consulenz</w:t>
      </w:r>
      <w:r>
        <w:rPr>
          <w:sz w:val="22"/>
          <w:szCs w:val="22"/>
        </w:rPr>
        <w:t xml:space="preserve">a legale finalizzato a supportare gli operatori della Sanità </w:t>
      </w:r>
    </w:p>
    <w:p w:rsidR="005B601D" w:rsidRDefault="005B601D">
      <w:pPr>
        <w:jc w:val="both"/>
        <w:rPr>
          <w:sz w:val="22"/>
          <w:szCs w:val="22"/>
        </w:rPr>
      </w:pPr>
    </w:p>
    <w:p w:rsidR="005B601D" w:rsidRDefault="005B601D">
      <w:pPr>
        <w:jc w:val="both"/>
        <w:rPr>
          <w:sz w:val="22"/>
          <w:szCs w:val="22"/>
        </w:rPr>
      </w:pPr>
    </w:p>
    <w:p w:rsidR="005B601D" w:rsidRPr="00A55CF8" w:rsidRDefault="00820260">
      <w:pPr>
        <w:jc w:val="both"/>
        <w:rPr>
          <w:sz w:val="22"/>
          <w:szCs w:val="22"/>
        </w:rPr>
      </w:pPr>
      <w:r w:rsidRPr="00A55CF8">
        <w:rPr>
          <w:sz w:val="22"/>
          <w:szCs w:val="22"/>
        </w:rPr>
        <w:lastRenderedPageBreak/>
        <w:t xml:space="preserve">nella gestione del rischio legale individuale, </w:t>
      </w:r>
      <w:r w:rsidRPr="00A55CF8">
        <w:rPr>
          <w:sz w:val="22"/>
          <w:szCs w:val="22"/>
        </w:rPr>
        <w:t xml:space="preserve">sia in termini preventivi che nel corso dello svolgimento dell’attività. </w:t>
      </w:r>
    </w:p>
    <w:p w:rsidR="005B601D" w:rsidRPr="00A55CF8" w:rsidRDefault="00820260">
      <w:pPr>
        <w:jc w:val="both"/>
        <w:rPr>
          <w:sz w:val="22"/>
          <w:szCs w:val="22"/>
        </w:rPr>
      </w:pPr>
      <w:r w:rsidRPr="00A55CF8">
        <w:rPr>
          <w:sz w:val="22"/>
          <w:szCs w:val="22"/>
        </w:rPr>
        <w:t>Si sottolinea  che mettere a disposizione una consulenza legale   assol</w:t>
      </w:r>
      <w:r w:rsidRPr="00A55CF8">
        <w:rPr>
          <w:sz w:val="22"/>
          <w:szCs w:val="22"/>
        </w:rPr>
        <w:t xml:space="preserve">verebbe </w:t>
      </w:r>
      <w:r w:rsidRPr="00A55CF8">
        <w:rPr>
          <w:sz w:val="22"/>
          <w:szCs w:val="22"/>
        </w:rPr>
        <w:t>fra l’altro</w:t>
      </w:r>
      <w:r w:rsidRPr="00A55CF8">
        <w:rPr>
          <w:sz w:val="22"/>
          <w:szCs w:val="22"/>
        </w:rPr>
        <w:t xml:space="preserve"> ad un aspetto non secondario relativo agli adempimenti aziendali per la "</w:t>
      </w:r>
      <w:r w:rsidRPr="00A55CF8">
        <w:rPr>
          <w:b/>
          <w:sz w:val="22"/>
          <w:szCs w:val="22"/>
        </w:rPr>
        <w:t>salute e sicurezza nei luoghi di lavoro</w:t>
      </w:r>
      <w:r w:rsidRPr="00A55CF8">
        <w:rPr>
          <w:sz w:val="22"/>
          <w:szCs w:val="22"/>
        </w:rPr>
        <w:t xml:space="preserve">" di psicologi </w:t>
      </w:r>
      <w:r w:rsidRPr="00A55CF8">
        <w:rPr>
          <w:sz w:val="22"/>
          <w:szCs w:val="22"/>
        </w:rPr>
        <w:t>e di altri professionisti (esempio Assistenti Sociali e Medici/Psichiatri) aventi compiti  valutativi e certi</w:t>
      </w:r>
      <w:r w:rsidRPr="00A55CF8">
        <w:rPr>
          <w:sz w:val="22"/>
          <w:szCs w:val="22"/>
        </w:rPr>
        <w:t xml:space="preserve">ficativi </w:t>
      </w:r>
      <w:r w:rsidR="0048427E" w:rsidRPr="00A55CF8">
        <w:rPr>
          <w:sz w:val="22"/>
          <w:szCs w:val="22"/>
        </w:rPr>
        <w:t>spesso decisivi sugli atti</w:t>
      </w:r>
      <w:r w:rsidRPr="00A55CF8">
        <w:rPr>
          <w:sz w:val="22"/>
          <w:szCs w:val="22"/>
        </w:rPr>
        <w:t xml:space="preserve"> </w:t>
      </w:r>
      <w:r w:rsidRPr="00A55CF8">
        <w:rPr>
          <w:sz w:val="22"/>
          <w:szCs w:val="22"/>
        </w:rPr>
        <w:t xml:space="preserve">di organismi terzi  quali quelli giudiziari </w:t>
      </w:r>
      <w:r w:rsidR="0048427E" w:rsidRPr="00A55CF8">
        <w:rPr>
          <w:sz w:val="22"/>
          <w:szCs w:val="22"/>
        </w:rPr>
        <w:t xml:space="preserve">Si ritiene che </w:t>
      </w:r>
      <w:r w:rsidRPr="00A55CF8">
        <w:rPr>
          <w:sz w:val="22"/>
          <w:szCs w:val="22"/>
        </w:rPr>
        <w:t xml:space="preserve"> per </w:t>
      </w:r>
      <w:r w:rsidR="0048427E" w:rsidRPr="00A55CF8">
        <w:rPr>
          <w:sz w:val="22"/>
          <w:szCs w:val="22"/>
        </w:rPr>
        <w:t>“</w:t>
      </w:r>
      <w:r w:rsidRPr="00A55CF8">
        <w:rPr>
          <w:sz w:val="22"/>
          <w:szCs w:val="22"/>
        </w:rPr>
        <w:t>salute</w:t>
      </w:r>
      <w:r w:rsidR="0048427E" w:rsidRPr="00A55CF8">
        <w:rPr>
          <w:sz w:val="22"/>
          <w:szCs w:val="22"/>
        </w:rPr>
        <w:t>”</w:t>
      </w:r>
      <w:r w:rsidRPr="00A55CF8">
        <w:rPr>
          <w:sz w:val="22"/>
          <w:szCs w:val="22"/>
        </w:rPr>
        <w:t xml:space="preserve"> e </w:t>
      </w:r>
      <w:r w:rsidR="0048427E" w:rsidRPr="00A55CF8">
        <w:rPr>
          <w:sz w:val="22"/>
          <w:szCs w:val="22"/>
        </w:rPr>
        <w:t>“</w:t>
      </w:r>
      <w:r w:rsidRPr="00A55CF8">
        <w:rPr>
          <w:sz w:val="22"/>
          <w:szCs w:val="22"/>
        </w:rPr>
        <w:t>sicurezza</w:t>
      </w:r>
      <w:r w:rsidR="0048427E" w:rsidRPr="00A55CF8">
        <w:rPr>
          <w:sz w:val="22"/>
          <w:szCs w:val="22"/>
        </w:rPr>
        <w:t>”</w:t>
      </w:r>
      <w:r w:rsidRPr="00A55CF8">
        <w:rPr>
          <w:sz w:val="22"/>
          <w:szCs w:val="22"/>
        </w:rPr>
        <w:t xml:space="preserve"> si possa e si debba intendere la tutela della salute </w:t>
      </w:r>
      <w:r w:rsidRPr="00A55CF8">
        <w:rPr>
          <w:sz w:val="22"/>
          <w:szCs w:val="22"/>
        </w:rPr>
        <w:t>psico</w:t>
      </w:r>
      <w:r w:rsidRPr="00A55CF8">
        <w:rPr>
          <w:sz w:val="22"/>
          <w:szCs w:val="22"/>
        </w:rPr>
        <w:t>-fisica</w:t>
      </w:r>
      <w:r w:rsidRPr="00A55CF8">
        <w:rPr>
          <w:b/>
          <w:sz w:val="22"/>
          <w:szCs w:val="22"/>
        </w:rPr>
        <w:t xml:space="preserve"> </w:t>
      </w:r>
      <w:r w:rsidRPr="00A55CF8">
        <w:rPr>
          <w:sz w:val="22"/>
          <w:szCs w:val="22"/>
        </w:rPr>
        <w:t>degli operatori, e dove per “stress lavoro correlato” si debba intendere, come previsto nella prima circolare esplicativa del 2010, “quello causato da vari fattori propri del contesto e del contenuto del lavoro”.</w:t>
      </w:r>
      <w:bookmarkStart w:id="0" w:name="_GoBack"/>
      <w:bookmarkEnd w:id="0"/>
    </w:p>
    <w:p w:rsidR="005B601D" w:rsidRPr="00A55CF8" w:rsidRDefault="00820260">
      <w:pPr>
        <w:jc w:val="both"/>
        <w:rPr>
          <w:sz w:val="22"/>
          <w:szCs w:val="22"/>
        </w:rPr>
      </w:pPr>
      <w:r w:rsidRPr="00A55CF8">
        <w:rPr>
          <w:sz w:val="22"/>
          <w:szCs w:val="22"/>
        </w:rPr>
        <w:t>Riteniamo appropriato il nostro ap</w:t>
      </w:r>
      <w:r w:rsidRPr="00A55CF8">
        <w:rPr>
          <w:sz w:val="22"/>
          <w:szCs w:val="22"/>
        </w:rPr>
        <w:t xml:space="preserve">pello all’ Istituto del “Garante regionale dei diritti della persona” in quanto il permanere di situazioni di estrema criticità in particolare </w:t>
      </w:r>
      <w:r w:rsidR="0048427E" w:rsidRPr="00A55CF8">
        <w:rPr>
          <w:sz w:val="22"/>
          <w:szCs w:val="22"/>
        </w:rPr>
        <w:t>nei Servizi Territoriali</w:t>
      </w:r>
      <w:r w:rsidRPr="00A55CF8">
        <w:rPr>
          <w:sz w:val="22"/>
          <w:szCs w:val="22"/>
        </w:rPr>
        <w:t xml:space="preserve"> rivolti ad utenze fragili (</w:t>
      </w:r>
      <w:r w:rsidR="0048427E" w:rsidRPr="00A55CF8">
        <w:rPr>
          <w:sz w:val="22"/>
          <w:szCs w:val="22"/>
        </w:rPr>
        <w:t>quelle dei Co</w:t>
      </w:r>
      <w:r w:rsidR="00A55CF8">
        <w:rPr>
          <w:sz w:val="22"/>
          <w:szCs w:val="22"/>
        </w:rPr>
        <w:t>n</w:t>
      </w:r>
      <w:r w:rsidR="0048427E" w:rsidRPr="00A55CF8">
        <w:rPr>
          <w:sz w:val="22"/>
          <w:szCs w:val="22"/>
        </w:rPr>
        <w:t xml:space="preserve">sultori, UMEE, </w:t>
      </w:r>
      <w:r w:rsidRPr="00A55CF8">
        <w:rPr>
          <w:sz w:val="22"/>
          <w:szCs w:val="22"/>
        </w:rPr>
        <w:t>Dipendenze Patologiche ,</w:t>
      </w:r>
      <w:r w:rsidRPr="00A55CF8">
        <w:rPr>
          <w:sz w:val="22"/>
          <w:szCs w:val="22"/>
        </w:rPr>
        <w:t xml:space="preserve"> </w:t>
      </w:r>
      <w:r w:rsidRPr="00A55CF8">
        <w:rPr>
          <w:sz w:val="22"/>
          <w:szCs w:val="22"/>
        </w:rPr>
        <w:t xml:space="preserve">Salute Mentale, </w:t>
      </w:r>
      <w:proofErr w:type="spellStart"/>
      <w:r w:rsidRPr="00A55CF8">
        <w:rPr>
          <w:sz w:val="22"/>
          <w:szCs w:val="22"/>
        </w:rPr>
        <w:t>etc</w:t>
      </w:r>
      <w:proofErr w:type="spellEnd"/>
      <w:r w:rsidRPr="00A55CF8">
        <w:rPr>
          <w:sz w:val="22"/>
          <w:szCs w:val="22"/>
        </w:rPr>
        <w:t>)  rischia di ledere</w:t>
      </w:r>
      <w:r w:rsidR="001A31C0" w:rsidRPr="00A55CF8">
        <w:rPr>
          <w:sz w:val="22"/>
          <w:szCs w:val="22"/>
        </w:rPr>
        <w:t xml:space="preserve"> i</w:t>
      </w:r>
      <w:r w:rsidRPr="00A55CF8">
        <w:rPr>
          <w:sz w:val="22"/>
          <w:szCs w:val="22"/>
        </w:rPr>
        <w:t xml:space="preserve"> diritti di cittadini/utenti ma anche dei professionisti, generando un circolo vizioso che va interrotto al più presto. </w:t>
      </w:r>
    </w:p>
    <w:p w:rsidR="00A55CF8" w:rsidRDefault="00820260">
      <w:pPr>
        <w:jc w:val="both"/>
        <w:rPr>
          <w:sz w:val="22"/>
          <w:szCs w:val="22"/>
        </w:rPr>
      </w:pPr>
      <w:r w:rsidRPr="00A55CF8">
        <w:rPr>
          <w:sz w:val="22"/>
          <w:szCs w:val="22"/>
        </w:rPr>
        <w:t xml:space="preserve">Questo potrà e dovrà avvenire sia con adeguamenti di organici, sia con formazioni “ad hoc”, sia </w:t>
      </w:r>
      <w:r w:rsidRPr="00A55CF8">
        <w:rPr>
          <w:sz w:val="22"/>
          <w:szCs w:val="22"/>
        </w:rPr>
        <w:t xml:space="preserve">attraverso convegni che permettano di </w:t>
      </w:r>
      <w:r w:rsidR="001A31C0" w:rsidRPr="00A55CF8">
        <w:rPr>
          <w:sz w:val="22"/>
          <w:szCs w:val="22"/>
        </w:rPr>
        <w:t xml:space="preserve">mettere a confronto in una sorta di </w:t>
      </w:r>
      <w:proofErr w:type="spellStart"/>
      <w:r w:rsidR="001A31C0" w:rsidRPr="00A55CF8">
        <w:rPr>
          <w:sz w:val="22"/>
          <w:szCs w:val="22"/>
        </w:rPr>
        <w:t>benchmarking</w:t>
      </w:r>
      <w:proofErr w:type="spellEnd"/>
      <w:r w:rsidRPr="00A55CF8">
        <w:rPr>
          <w:sz w:val="22"/>
          <w:szCs w:val="22"/>
        </w:rPr>
        <w:t xml:space="preserve"> situazioni</w:t>
      </w:r>
      <w:r w:rsidR="00A55CF8">
        <w:rPr>
          <w:sz w:val="22"/>
          <w:szCs w:val="22"/>
        </w:rPr>
        <w:t xml:space="preserve"> di tutela della sicurezza</w:t>
      </w:r>
      <w:r w:rsidRPr="00A55CF8">
        <w:rPr>
          <w:sz w:val="22"/>
          <w:szCs w:val="22"/>
        </w:rPr>
        <w:t xml:space="preserve"> regionali e nazionali</w:t>
      </w:r>
      <w:r w:rsidR="00A55CF8">
        <w:rPr>
          <w:sz w:val="22"/>
          <w:szCs w:val="22"/>
        </w:rPr>
        <w:t xml:space="preserve">. </w:t>
      </w:r>
    </w:p>
    <w:p w:rsidR="005B601D" w:rsidRDefault="00A55CF8">
      <w:pPr>
        <w:jc w:val="both"/>
        <w:rPr>
          <w:color w:val="CE181E"/>
          <w:sz w:val="22"/>
          <w:szCs w:val="22"/>
        </w:rPr>
      </w:pPr>
      <w:r>
        <w:rPr>
          <w:sz w:val="22"/>
          <w:szCs w:val="22"/>
        </w:rPr>
        <w:t>Azione prioritaria appare l’istituzione di</w:t>
      </w:r>
      <w:r w:rsidR="00820260" w:rsidRPr="00A55CF8">
        <w:rPr>
          <w:sz w:val="22"/>
          <w:szCs w:val="22"/>
        </w:rPr>
        <w:t xml:space="preserve"> un organismo di consulenza legale di livello regionale </w:t>
      </w:r>
      <w:r>
        <w:rPr>
          <w:sz w:val="22"/>
          <w:szCs w:val="22"/>
        </w:rPr>
        <w:t xml:space="preserve">, </w:t>
      </w:r>
      <w:r w:rsidR="00820260" w:rsidRPr="00A55CF8">
        <w:rPr>
          <w:sz w:val="22"/>
          <w:szCs w:val="22"/>
        </w:rPr>
        <w:t xml:space="preserve">specializzato nelle materie </w:t>
      </w:r>
      <w:r>
        <w:rPr>
          <w:sz w:val="22"/>
          <w:szCs w:val="22"/>
        </w:rPr>
        <w:t>connesse la operatività che mette a rischio la salute psicofisica degli operatori nel senso sopra precisato.</w:t>
      </w:r>
    </w:p>
    <w:p w:rsidR="005B601D" w:rsidRPr="00A55CF8" w:rsidRDefault="00A55CF8">
      <w:pPr>
        <w:jc w:val="both"/>
      </w:pPr>
      <w:r w:rsidRPr="00A55CF8">
        <w:rPr>
          <w:sz w:val="22"/>
          <w:szCs w:val="22"/>
        </w:rPr>
        <w:t>Disponibile</w:t>
      </w:r>
      <w:r>
        <w:rPr>
          <w:sz w:val="22"/>
          <w:szCs w:val="22"/>
        </w:rPr>
        <w:t xml:space="preserve"> alla più ampia collaborazione , resto in attesa di un Suo riscontro</w:t>
      </w:r>
    </w:p>
    <w:p w:rsidR="005B601D" w:rsidRPr="00A55CF8" w:rsidRDefault="005B601D">
      <w:pPr>
        <w:jc w:val="both"/>
      </w:pPr>
    </w:p>
    <w:p w:rsidR="005B601D" w:rsidRDefault="005B601D">
      <w:pPr>
        <w:jc w:val="both"/>
      </w:pPr>
    </w:p>
    <w:p w:rsidR="005B601D" w:rsidRDefault="005B601D">
      <w:pPr>
        <w:jc w:val="both"/>
      </w:pPr>
    </w:p>
    <w:p w:rsidR="005B601D" w:rsidRDefault="005B601D">
      <w:pPr>
        <w:jc w:val="both"/>
      </w:pPr>
    </w:p>
    <w:p w:rsidR="005B601D" w:rsidRDefault="005B601D">
      <w:pPr>
        <w:jc w:val="both"/>
      </w:pPr>
    </w:p>
    <w:p w:rsidR="005B601D" w:rsidRDefault="005B601D">
      <w:pPr>
        <w:jc w:val="both"/>
      </w:pPr>
    </w:p>
    <w:p w:rsidR="005B601D" w:rsidRDefault="005B601D">
      <w:pPr>
        <w:jc w:val="both"/>
      </w:pPr>
    </w:p>
    <w:p w:rsidR="005B601D" w:rsidRDefault="00820260">
      <w:pPr>
        <w:jc w:val="both"/>
      </w:pPr>
      <w:r>
        <w:t>Il Segretario Generale AUPI</w:t>
      </w:r>
    </w:p>
    <w:p w:rsidR="005B601D" w:rsidRDefault="00820260">
      <w:pPr>
        <w:jc w:val="both"/>
      </w:pPr>
      <w:r>
        <w:t xml:space="preserve">Dott. </w:t>
      </w:r>
      <w:proofErr w:type="spellStart"/>
      <w:r>
        <w:t>M.Sellini</w:t>
      </w:r>
      <w:proofErr w:type="spellEnd"/>
    </w:p>
    <w:p w:rsidR="005B601D" w:rsidRDefault="005B601D">
      <w:pPr>
        <w:jc w:val="both"/>
      </w:pPr>
    </w:p>
    <w:sectPr w:rsidR="005B601D">
      <w:headerReference w:type="default" r:id="rId8"/>
      <w:footerReference w:type="default" r:id="rId9"/>
      <w:pgSz w:w="11906" w:h="16838"/>
      <w:pgMar w:top="1758" w:right="1134" w:bottom="2268" w:left="1418" w:header="357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60" w:rsidRDefault="00820260">
      <w:r>
        <w:separator/>
      </w:r>
    </w:p>
  </w:endnote>
  <w:endnote w:type="continuationSeparator" w:id="0">
    <w:p w:rsidR="00820260" w:rsidRDefault="0082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1D" w:rsidRDefault="005B60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60" w:rsidRDefault="00820260">
      <w:r>
        <w:separator/>
      </w:r>
    </w:p>
  </w:footnote>
  <w:footnote w:type="continuationSeparator" w:id="0">
    <w:p w:rsidR="00820260" w:rsidRDefault="00820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1D" w:rsidRDefault="005B601D">
    <w:pPr>
      <w:pStyle w:val="Intestazione"/>
    </w:pPr>
  </w:p>
  <w:p w:rsidR="005B601D" w:rsidRDefault="005B601D">
    <w:pPr>
      <w:pStyle w:val="Intestazione"/>
    </w:pPr>
  </w:p>
  <w:p w:rsidR="005B601D" w:rsidRDefault="005B601D">
    <w:pPr>
      <w:pStyle w:val="Intestazione"/>
    </w:pPr>
  </w:p>
  <w:p w:rsidR="005B601D" w:rsidRDefault="005B601D">
    <w:pPr>
      <w:pStyle w:val="Intestazione"/>
    </w:pPr>
  </w:p>
  <w:p w:rsidR="005B601D" w:rsidRDefault="005B601D">
    <w:pPr>
      <w:pStyle w:val="Intestazione"/>
    </w:pPr>
  </w:p>
  <w:p w:rsidR="005B601D" w:rsidRDefault="00820260">
    <w:pPr>
      <w:pStyle w:val="Intestazione"/>
    </w:pPr>
    <w:r>
      <w:t xml:space="preserve">                                                  </w:t>
    </w:r>
    <w:r>
      <w:rPr>
        <w:noProof/>
        <w:lang w:eastAsia="it-IT"/>
      </w:rPr>
      <w:drawing>
        <wp:inline distT="0" distB="9525" distL="0" distR="9525">
          <wp:extent cx="1876425" cy="6572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E5684"/>
    <w:multiLevelType w:val="multilevel"/>
    <w:tmpl w:val="8E108774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1D"/>
    <w:rsid w:val="001A31C0"/>
    <w:rsid w:val="0048427E"/>
    <w:rsid w:val="005B601D"/>
    <w:rsid w:val="00820260"/>
    <w:rsid w:val="009007FE"/>
    <w:rsid w:val="00A55CF8"/>
    <w:rsid w:val="00A75316"/>
    <w:rsid w:val="00CC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 w:cs="Arial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2" w:color="000000"/>
      </w:pBd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eastAsia="Times New Roman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" w:eastAsia="Times New Roman" w:hAnsi="Aria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Arial" w:eastAsia="Times New Roman" w:hAnsi="Arial" w:cs="Aria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TitoloCapitoloCarattere">
    <w:name w:val="Titolo Capitolo Carattere"/>
    <w:qFormat/>
    <w:rPr>
      <w:sz w:val="24"/>
      <w:szCs w:val="24"/>
      <w:lang w:val="it-IT" w:eastAsia="ar-SA" w:bidi="ar-SA"/>
    </w:rPr>
  </w:style>
  <w:style w:type="character" w:customStyle="1" w:styleId="CarattereCarattere1">
    <w:name w:val="Carattere Carattere1"/>
    <w:qFormat/>
    <w:rPr>
      <w:sz w:val="24"/>
      <w:szCs w:val="24"/>
      <w:lang w:val="it-IT" w:eastAsia="ar-SA" w:bidi="ar-SA"/>
    </w:rPr>
  </w:style>
  <w:style w:type="character" w:styleId="Numeropagina">
    <w:name w:val="page number"/>
    <w:basedOn w:val="Carpredefinitoparagrafo1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AF5618"/>
    <w:pPr>
      <w:suppressAutoHyphens/>
      <w:spacing w:line="100" w:lineRule="atLeast"/>
    </w:pPr>
    <w:rPr>
      <w:rFonts w:ascii="Verdana" w:eastAsia="SimSun" w:hAnsi="Verdana" w:cs="Verdana"/>
      <w:color w:val="000000"/>
      <w:kern w:val="2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56D5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 w:cs="Arial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2" w:color="000000"/>
      </w:pBd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eastAsia="Times New Roman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" w:eastAsia="Times New Roman" w:hAnsi="Aria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Arial" w:eastAsia="Times New Roman" w:hAnsi="Arial" w:cs="Aria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TitoloCapitoloCarattere">
    <w:name w:val="Titolo Capitolo Carattere"/>
    <w:qFormat/>
    <w:rPr>
      <w:sz w:val="24"/>
      <w:szCs w:val="24"/>
      <w:lang w:val="it-IT" w:eastAsia="ar-SA" w:bidi="ar-SA"/>
    </w:rPr>
  </w:style>
  <w:style w:type="character" w:customStyle="1" w:styleId="CarattereCarattere1">
    <w:name w:val="Carattere Carattere1"/>
    <w:qFormat/>
    <w:rPr>
      <w:sz w:val="24"/>
      <w:szCs w:val="24"/>
      <w:lang w:val="it-IT" w:eastAsia="ar-SA" w:bidi="ar-SA"/>
    </w:rPr>
  </w:style>
  <w:style w:type="character" w:styleId="Numeropagina">
    <w:name w:val="page number"/>
    <w:basedOn w:val="Carpredefinitoparagrafo1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AF5618"/>
    <w:pPr>
      <w:suppressAutoHyphens/>
      <w:spacing w:line="100" w:lineRule="atLeast"/>
    </w:pPr>
    <w:rPr>
      <w:rFonts w:ascii="Verdana" w:eastAsia="SimSun" w:hAnsi="Verdana" w:cs="Verdana"/>
      <w:color w:val="000000"/>
      <w:kern w:val="2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56D5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Struttura/UU</vt:lpstr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Struttura/UU</dc:title>
  <dc:subject/>
  <dc:creator>AsurZona7</dc:creator>
  <dc:description/>
  <cp:lastModifiedBy>Anna Grazia Cerioni</cp:lastModifiedBy>
  <cp:revision>9</cp:revision>
  <cp:lastPrinted>2013-10-02T15:08:00Z</cp:lastPrinted>
  <dcterms:created xsi:type="dcterms:W3CDTF">2019-05-09T12:27:00Z</dcterms:created>
  <dcterms:modified xsi:type="dcterms:W3CDTF">2019-05-20T14:36:00Z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